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33" w:rsidRDefault="00873868" w:rsidP="00873868">
      <w:pPr>
        <w:jc w:val="center"/>
        <w:rPr>
          <w:rFonts w:ascii="Times New Roman" w:hAnsi="Times New Roman" w:cs="Times New Roman"/>
          <w:b/>
          <w:sz w:val="24"/>
          <w:szCs w:val="24"/>
          <w:lang w:val="en-US"/>
        </w:rPr>
      </w:pPr>
      <w:r w:rsidRPr="00873868">
        <w:rPr>
          <w:rFonts w:ascii="Times New Roman" w:hAnsi="Times New Roman" w:cs="Times New Roman"/>
          <w:b/>
          <w:sz w:val="24"/>
          <w:szCs w:val="24"/>
          <w:lang w:val="en-US"/>
        </w:rPr>
        <w:t>On Applications of Modal Logic to Classical Philosophica</w:t>
      </w:r>
      <w:r>
        <w:rPr>
          <w:rFonts w:ascii="Times New Roman" w:hAnsi="Times New Roman" w:cs="Times New Roman"/>
          <w:b/>
          <w:sz w:val="24"/>
          <w:szCs w:val="24"/>
          <w:lang w:val="en-US"/>
        </w:rPr>
        <w:t>l Problems</w:t>
      </w:r>
    </w:p>
    <w:p w:rsidR="00873868" w:rsidRDefault="00873868" w:rsidP="00873868">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Jan </w:t>
      </w:r>
      <w:proofErr w:type="spellStart"/>
      <w:r>
        <w:rPr>
          <w:rFonts w:ascii="Times New Roman" w:hAnsi="Times New Roman" w:cs="Times New Roman"/>
          <w:b/>
          <w:sz w:val="24"/>
          <w:szCs w:val="24"/>
          <w:lang w:val="en-US"/>
        </w:rPr>
        <w:t>Woleński</w:t>
      </w:r>
      <w:proofErr w:type="spellEnd"/>
    </w:p>
    <w:p w:rsidR="00873868" w:rsidRDefault="00873868" w:rsidP="00873868">
      <w:pPr>
        <w:jc w:val="center"/>
        <w:rPr>
          <w:rFonts w:ascii="Times New Roman" w:hAnsi="Times New Roman" w:cs="Times New Roman"/>
          <w:b/>
          <w:sz w:val="24"/>
          <w:szCs w:val="24"/>
          <w:lang w:val="en-US"/>
        </w:rPr>
      </w:pPr>
    </w:p>
    <w:p w:rsidR="00873868" w:rsidRDefault="00873868" w:rsidP="00873868">
      <w:pPr>
        <w:rPr>
          <w:rFonts w:ascii="Times New Roman" w:hAnsi="Times New Roman" w:cs="Times New Roman"/>
          <w:sz w:val="24"/>
          <w:szCs w:val="24"/>
          <w:lang w:val="en-US"/>
        </w:rPr>
      </w:pPr>
      <w:r w:rsidRPr="00873868">
        <w:rPr>
          <w:rFonts w:ascii="Times New Roman" w:hAnsi="Times New Roman" w:cs="Times New Roman"/>
          <w:sz w:val="24"/>
          <w:szCs w:val="24"/>
          <w:lang w:val="en-US"/>
        </w:rPr>
        <w:t xml:space="preserve">Modal logic can be understood more or less widely. In the narrow sense, it covers </w:t>
      </w:r>
      <w:proofErr w:type="spellStart"/>
      <w:r w:rsidRPr="00873868">
        <w:rPr>
          <w:rFonts w:ascii="Times New Roman" w:hAnsi="Times New Roman" w:cs="Times New Roman"/>
          <w:sz w:val="24"/>
          <w:szCs w:val="24"/>
          <w:lang w:val="en-US"/>
        </w:rPr>
        <w:t>alethic</w:t>
      </w:r>
      <w:proofErr w:type="spellEnd"/>
      <w:r w:rsidRPr="00873868">
        <w:rPr>
          <w:rFonts w:ascii="Times New Roman" w:hAnsi="Times New Roman" w:cs="Times New Roman"/>
          <w:sz w:val="24"/>
          <w:szCs w:val="24"/>
          <w:lang w:val="en-US"/>
        </w:rPr>
        <w:t xml:space="preserve"> modal logic, but in a wider sense </w:t>
      </w:r>
      <w:proofErr w:type="spellStart"/>
      <w:r w:rsidRPr="00873868">
        <w:rPr>
          <w:rFonts w:ascii="Times New Roman" w:hAnsi="Times New Roman" w:cs="Times New Roman"/>
          <w:sz w:val="24"/>
          <w:szCs w:val="24"/>
          <w:lang w:val="en-US"/>
        </w:rPr>
        <w:t>deontic</w:t>
      </w:r>
      <w:proofErr w:type="spellEnd"/>
      <w:r w:rsidRPr="00873868">
        <w:rPr>
          <w:rFonts w:ascii="Times New Roman" w:hAnsi="Times New Roman" w:cs="Times New Roman"/>
          <w:sz w:val="24"/>
          <w:szCs w:val="24"/>
          <w:lang w:val="en-US"/>
        </w:rPr>
        <w:t xml:space="preserve"> logic, </w:t>
      </w:r>
      <w:proofErr w:type="spellStart"/>
      <w:r w:rsidRPr="00873868">
        <w:rPr>
          <w:rFonts w:ascii="Times New Roman" w:hAnsi="Times New Roman" w:cs="Times New Roman"/>
          <w:sz w:val="24"/>
          <w:szCs w:val="24"/>
          <w:lang w:val="en-US"/>
        </w:rPr>
        <w:t>doxastic</w:t>
      </w:r>
      <w:proofErr w:type="spellEnd"/>
      <w:r w:rsidRPr="00873868">
        <w:rPr>
          <w:rFonts w:ascii="Times New Roman" w:hAnsi="Times New Roman" w:cs="Times New Roman"/>
          <w:sz w:val="24"/>
          <w:szCs w:val="24"/>
          <w:lang w:val="en-US"/>
        </w:rPr>
        <w:t xml:space="preserve"> logic, epistemic logic, logic of action, etc. are its species. I will speak about applications of various systems belonging to the  modal logic in the wide sense to classical philosophical problems. On the other hand, the formal apparatus employed in the further analysis is restricted to the octagon </w:t>
      </w:r>
      <w:r>
        <w:rPr>
          <w:rFonts w:ascii="Times New Roman" w:hAnsi="Times New Roman" w:cs="Times New Roman"/>
          <w:sz w:val="24"/>
          <w:szCs w:val="24"/>
          <w:lang w:val="en-US"/>
        </w:rPr>
        <w:t xml:space="preserve">of modal sentences resulting from a generalization of the traditional logical square by its supplementing by additional axes-points. Although this apparatus is fairly simple, it allows to </w:t>
      </w:r>
      <w:r w:rsidR="00E41FAB">
        <w:rPr>
          <w:rFonts w:ascii="Times New Roman" w:hAnsi="Times New Roman" w:cs="Times New Roman"/>
          <w:sz w:val="24"/>
          <w:szCs w:val="24"/>
          <w:lang w:val="en-US"/>
        </w:rPr>
        <w:t>clarify various controversial questions, in particular:</w:t>
      </w:r>
    </w:p>
    <w:p w:rsidR="00E41FAB" w:rsidRDefault="00E41FAB" w:rsidP="00E41FAB">
      <w:pPr>
        <w:pStyle w:val="Akapitzlis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status of the principle of bivalence and the size of the world of logic;</w:t>
      </w:r>
    </w:p>
    <w:p w:rsidR="00E41FAB" w:rsidRDefault="00E41FAB" w:rsidP="00E41FAB">
      <w:pPr>
        <w:pStyle w:val="Akapitzlis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logic of truth;</w:t>
      </w:r>
    </w:p>
    <w:p w:rsidR="00E41FAB" w:rsidRDefault="00E41FAB" w:rsidP="00E41FAB">
      <w:pPr>
        <w:pStyle w:val="Akapitzlis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relation between necessary beings and accidental beings; </w:t>
      </w:r>
    </w:p>
    <w:p w:rsidR="00E41FAB" w:rsidRDefault="00E41FAB" w:rsidP="00E41FAB">
      <w:pPr>
        <w:pStyle w:val="Akapitzlis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problem of logical determinism;</w:t>
      </w:r>
    </w:p>
    <w:p w:rsidR="00E41FAB" w:rsidRDefault="00E41FAB" w:rsidP="00E41FAB">
      <w:pPr>
        <w:pStyle w:val="Akapitzlis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status of the classical definition of knowledge (knowledge is justified true belief);</w:t>
      </w:r>
    </w:p>
    <w:p w:rsidR="00E41FAB" w:rsidRDefault="00E41FAB" w:rsidP="00E41FAB">
      <w:pPr>
        <w:pStyle w:val="Akapitzlis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logic of skepticism;</w:t>
      </w:r>
    </w:p>
    <w:p w:rsidR="00E41FAB" w:rsidRDefault="00E41FAB" w:rsidP="00E41FAB">
      <w:pPr>
        <w:pStyle w:val="Akapitzlis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Hume thesis concerning the is/ought relation;</w:t>
      </w:r>
    </w:p>
    <w:p w:rsidR="00E41FAB" w:rsidRDefault="00E41FAB" w:rsidP="00E41FAB">
      <w:pPr>
        <w:pStyle w:val="Akapitzlis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problem of </w:t>
      </w:r>
      <w:proofErr w:type="spellStart"/>
      <w:r>
        <w:rPr>
          <w:rFonts w:ascii="Times New Roman" w:hAnsi="Times New Roman" w:cs="Times New Roman"/>
          <w:sz w:val="24"/>
          <w:szCs w:val="24"/>
          <w:lang w:val="en-US"/>
        </w:rPr>
        <w:t>normativity</w:t>
      </w:r>
      <w:proofErr w:type="spellEnd"/>
      <w:r>
        <w:rPr>
          <w:rFonts w:ascii="Times New Roman" w:hAnsi="Times New Roman" w:cs="Times New Roman"/>
          <w:sz w:val="24"/>
          <w:szCs w:val="24"/>
          <w:lang w:val="en-US"/>
        </w:rPr>
        <w:t xml:space="preserve"> of epistemology;</w:t>
      </w:r>
    </w:p>
    <w:p w:rsidR="00E41FAB" w:rsidRDefault="00E41FAB" w:rsidP="00E41FAB">
      <w:pPr>
        <w:pStyle w:val="Akapitzlis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thesis that every being is good;</w:t>
      </w:r>
    </w:p>
    <w:p w:rsidR="00E41FAB" w:rsidRDefault="00E41FAB" w:rsidP="00E41FAB">
      <w:pPr>
        <w:pStyle w:val="Akapitzlis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difference between omission and not-action.</w:t>
      </w:r>
    </w:p>
    <w:p w:rsidR="00E41FAB" w:rsidRPr="00E41FAB" w:rsidRDefault="00E41FAB" w:rsidP="00E41FAB">
      <w:pPr>
        <w:rPr>
          <w:rFonts w:ascii="Times New Roman" w:hAnsi="Times New Roman" w:cs="Times New Roman"/>
          <w:sz w:val="24"/>
          <w:szCs w:val="24"/>
          <w:lang w:val="en-US"/>
        </w:rPr>
      </w:pPr>
      <w:r w:rsidRPr="00E41F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analysis via modal logic is </w:t>
      </w:r>
      <w:proofErr w:type="spellStart"/>
      <w:r>
        <w:rPr>
          <w:rFonts w:ascii="Times New Roman" w:hAnsi="Times New Roman" w:cs="Times New Roman"/>
          <w:sz w:val="24"/>
          <w:szCs w:val="24"/>
          <w:lang w:val="en-US"/>
        </w:rPr>
        <w:t>is</w:t>
      </w:r>
      <w:proofErr w:type="spellEnd"/>
      <w:r>
        <w:rPr>
          <w:rFonts w:ascii="Times New Roman" w:hAnsi="Times New Roman" w:cs="Times New Roman"/>
          <w:sz w:val="24"/>
          <w:szCs w:val="24"/>
          <w:lang w:val="en-US"/>
        </w:rPr>
        <w:t xml:space="preserve"> helpful in accounting what can be achieved in philosophy by formal methods and what requires additional substantial information.</w:t>
      </w:r>
    </w:p>
    <w:sectPr w:rsidR="00E41FAB" w:rsidRPr="00E41FAB" w:rsidSect="002666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3444"/>
    <w:multiLevelType w:val="hybridMultilevel"/>
    <w:tmpl w:val="A97EC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3868"/>
    <w:rsid w:val="00266633"/>
    <w:rsid w:val="00873868"/>
    <w:rsid w:val="008F51F2"/>
    <w:rsid w:val="00E41F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663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1F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204</Words>
  <Characters>1224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2016-03-29T16:26:00Z</dcterms:created>
  <dcterms:modified xsi:type="dcterms:W3CDTF">2016-03-29T16:46:00Z</dcterms:modified>
</cp:coreProperties>
</file>